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17" w:rsidRPr="00956417" w:rsidRDefault="00956417" w:rsidP="00F95F9F">
      <w:pPr>
        <w:pStyle w:val="a7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Гимназисты побывали в виртуальном музее «Человек на войне»</w:t>
      </w:r>
    </w:p>
    <w:p w:rsid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417" w:rsidRPr="00956417" w:rsidRDefault="00956417" w:rsidP="0095641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sz w:val="28"/>
          <w:szCs w:val="28"/>
          <w:lang w:eastAsia="ru-RU"/>
        </w:rPr>
        <w:t>Опубликовано </w:t>
      </w:r>
      <w:r w:rsidR="00C44E36">
        <w:rPr>
          <w:rFonts w:ascii="Times New Roman" w:hAnsi="Times New Roman" w:cs="Times New Roman"/>
          <w:sz w:val="28"/>
          <w:szCs w:val="28"/>
          <w:lang w:eastAsia="ru-RU"/>
        </w:rPr>
        <w:t xml:space="preserve">на официальном сайте МОУ Гимназия № 16 г. Волгограда </w:t>
      </w:r>
      <w:hyperlink r:id="rId5" w:tooltip="16:01" w:history="1">
        <w:r w:rsidRPr="00956417">
          <w:rPr>
            <w:rFonts w:ascii="Times New Roman" w:hAnsi="Times New Roman" w:cs="Times New Roman"/>
            <w:sz w:val="28"/>
            <w:szCs w:val="28"/>
            <w:lang w:eastAsia="ru-RU"/>
          </w:rPr>
          <w:t>11.05.2017</w:t>
        </w:r>
      </w:hyperlink>
      <w:r w:rsidRPr="00956417">
        <w:rPr>
          <w:rFonts w:ascii="Times New Roman" w:hAnsi="Times New Roman" w:cs="Times New Roman"/>
          <w:sz w:val="28"/>
          <w:szCs w:val="28"/>
          <w:lang w:eastAsia="ru-RU"/>
        </w:rPr>
        <w:t> пользователем Елен</w:t>
      </w:r>
      <w:r w:rsidR="00C44E3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956417">
        <w:rPr>
          <w:rFonts w:ascii="Times New Roman" w:hAnsi="Times New Roman" w:cs="Times New Roman"/>
          <w:sz w:val="28"/>
          <w:szCs w:val="28"/>
          <w:lang w:eastAsia="ru-RU"/>
        </w:rPr>
        <w:t xml:space="preserve"> Христов</w:t>
      </w:r>
      <w:r w:rsidR="00C44E36">
        <w:rPr>
          <w:rFonts w:ascii="Times New Roman" w:hAnsi="Times New Roman" w:cs="Times New Roman"/>
          <w:sz w:val="28"/>
          <w:szCs w:val="28"/>
          <w:lang w:eastAsia="ru-RU"/>
        </w:rPr>
        <w:t>ой</w:t>
      </w:r>
      <w:r w:rsidRPr="0095641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417" w:rsidRPr="00956417" w:rsidRDefault="00956417" w:rsidP="00956417">
      <w:pPr>
        <w:pStyle w:val="a7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826829" cy="2922494"/>
            <wp:effectExtent l="19050" t="0" r="0" b="0"/>
            <wp:docPr id="1" name="Рисунок 1" descr="IMG_074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074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047" cy="292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56417">
        <w:rPr>
          <w:rFonts w:ascii="Times New Roman" w:hAnsi="Times New Roman" w:cs="Times New Roman"/>
          <w:sz w:val="28"/>
          <w:szCs w:val="28"/>
          <w:lang w:eastAsia="ru-RU"/>
        </w:rPr>
        <w:t xml:space="preserve">В Гимназии стартовал интересный проект,  представляющий  собой конструкцию, объединяющую “музей – экспозицию”, “музей – мастерскую”, “музей-театр”, “музей – игровое пространство, </w:t>
      </w:r>
      <w:proofErr w:type="spellStart"/>
      <w:r w:rsidRPr="00956417">
        <w:rPr>
          <w:rFonts w:ascii="Times New Roman" w:hAnsi="Times New Roman" w:cs="Times New Roman"/>
          <w:sz w:val="28"/>
          <w:szCs w:val="28"/>
          <w:lang w:eastAsia="ru-RU"/>
        </w:rPr>
        <w:t>досуговый</w:t>
      </w:r>
      <w:proofErr w:type="spellEnd"/>
      <w:r w:rsidRPr="00956417">
        <w:rPr>
          <w:rFonts w:ascii="Times New Roman" w:hAnsi="Times New Roman" w:cs="Times New Roman"/>
          <w:sz w:val="28"/>
          <w:szCs w:val="28"/>
          <w:lang w:eastAsia="ru-RU"/>
        </w:rPr>
        <w:t xml:space="preserve"> центр”, «</w:t>
      </w:r>
      <w:proofErr w:type="spellStart"/>
      <w:r w:rsidRPr="00956417">
        <w:rPr>
          <w:rFonts w:ascii="Times New Roman" w:hAnsi="Times New Roman" w:cs="Times New Roman"/>
          <w:sz w:val="28"/>
          <w:szCs w:val="28"/>
          <w:lang w:eastAsia="ru-RU"/>
        </w:rPr>
        <w:t>музей-креативная</w:t>
      </w:r>
      <w:proofErr w:type="spellEnd"/>
      <w:r w:rsidRPr="00956417">
        <w:rPr>
          <w:rFonts w:ascii="Times New Roman" w:hAnsi="Times New Roman" w:cs="Times New Roman"/>
          <w:sz w:val="28"/>
          <w:szCs w:val="28"/>
          <w:lang w:eastAsia="ru-RU"/>
        </w:rPr>
        <w:t xml:space="preserve"> лаборатория».</w:t>
      </w:r>
      <w:proofErr w:type="gramEnd"/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sz w:val="28"/>
          <w:szCs w:val="28"/>
          <w:lang w:eastAsia="ru-RU"/>
        </w:rPr>
        <w:t>Проект приурочен к очередной годовщине празднования Великой Победы и 75-летию разгрома немецко-фашистских войск под Сталинградом, которое вся страна будет отмечать в следующем году.</w:t>
      </w: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sz w:val="28"/>
          <w:szCs w:val="28"/>
          <w:lang w:eastAsia="ru-RU"/>
        </w:rPr>
        <w:t> Виртуальный музей Гимназии состоит из 6 залов («Брест», «Москва», «Севастополь», «Ленинград», «Сталинград»), посвященных героическим событиям времен Великой Отечественной войны и  уникальных экспонатов, собранных учащимися разных классов.</w:t>
      </w: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sz w:val="28"/>
          <w:szCs w:val="28"/>
          <w:lang w:eastAsia="ru-RU"/>
        </w:rPr>
        <w:t>«История моей семьи в истории Великой Отечественной войны» – этот зал музея представляет особую гордость для учащихся. Именно здесь по крупицам собирается  информация о людях, имеющих непосредственное отношение и к Гимназии, и к событиям войны. Ведут экскурсии сами ученики, которые внесли свой личный вклад в создание и развитие виртуального музея.</w:t>
      </w: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sz w:val="28"/>
          <w:szCs w:val="28"/>
          <w:lang w:eastAsia="ru-RU"/>
        </w:rPr>
        <w:t>Пятиклассники Гимназии первыми посетили музей в дни празднования Великой Победы. Презентация музея прошла под музыкальное сопровождение солдатских песен времён Великой Отечественной войны и фрагментов художественных фильмов о военных событиях.</w:t>
      </w: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56417">
        <w:rPr>
          <w:rFonts w:ascii="Times New Roman" w:hAnsi="Times New Roman" w:cs="Times New Roman"/>
          <w:sz w:val="28"/>
          <w:szCs w:val="28"/>
          <w:lang w:eastAsia="ru-RU"/>
        </w:rPr>
        <w:t>Как отмечают создатели музея, виртуальный музей представляет собой совершенно новую реальность, выходящую за рамки традиционного представления о музее  с его постоянной и временными выставками.</w:t>
      </w:r>
      <w:proofErr w:type="gramEnd"/>
      <w:r w:rsidRPr="0095641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5641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Экспозиция виртуального музея постоянна лишь в своем развитии, а время «работы» выставок может исчисляться годами, и их количество, как правило, регламентировано не количественными категориями, а соображениями концептуальными, связанными с появлением новой идеи, интересного проекта или желанием показать художника с новой, неведомой ранее зрителю стороны. Кроме того, виртуальный музей никак не связан с реальным помещением. Сфера его жизнедеятельности и среда обитания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956417">
        <w:rPr>
          <w:rFonts w:ascii="Times New Roman" w:hAnsi="Times New Roman" w:cs="Times New Roman"/>
          <w:sz w:val="28"/>
          <w:szCs w:val="28"/>
          <w:lang w:eastAsia="ru-RU"/>
        </w:rPr>
        <w:t>Интернет.</w:t>
      </w:r>
    </w:p>
    <w:p w:rsidR="00956417" w:rsidRPr="00956417" w:rsidRDefault="00956417" w:rsidP="0095641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6417">
        <w:rPr>
          <w:rFonts w:ascii="Times New Roman" w:hAnsi="Times New Roman" w:cs="Times New Roman"/>
          <w:sz w:val="28"/>
          <w:szCs w:val="28"/>
          <w:lang w:eastAsia="ru-RU"/>
        </w:rPr>
        <w:t>Проект «Виртуальный школьный музей» носит информационно-исследовательский и практико-ориентированный характер, направлен на развитие творческой инициативы и деятельности детей, родителей и педагогов по сохранению и изучению истории, организацию содержательного досуга  детей, воспитание гражданственности и патриотизма.</w:t>
      </w:r>
    </w:p>
    <w:p w:rsidR="00956417" w:rsidRPr="00956417" w:rsidRDefault="00956417" w:rsidP="0095641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6417" w:rsidRDefault="00956417" w:rsidP="0095641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56417">
        <w:rPr>
          <w:rFonts w:ascii="Times New Roman" w:hAnsi="Times New Roman" w:cs="Times New Roman"/>
          <w:sz w:val="28"/>
          <w:szCs w:val="28"/>
          <w:lang w:eastAsia="ru-RU"/>
        </w:rPr>
        <w:t>Фотоотчет</w:t>
      </w:r>
      <w:proofErr w:type="spellEnd"/>
      <w:r w:rsidRPr="00956417">
        <w:rPr>
          <w:rFonts w:ascii="Times New Roman" w:hAnsi="Times New Roman" w:cs="Times New Roman"/>
          <w:sz w:val="28"/>
          <w:szCs w:val="28"/>
          <w:lang w:eastAsia="ru-RU"/>
        </w:rPr>
        <w:t xml:space="preserve"> 11. 05. 2017.</w:t>
      </w:r>
    </w:p>
    <w:p w:rsidR="00956417" w:rsidRDefault="00956417" w:rsidP="00956417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56417" w:rsidTr="00956417">
        <w:tc>
          <w:tcPr>
            <w:tcW w:w="4785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16" name="Рисунок 2" descr="IMG_0735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_0735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4786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17" name="Рисунок 3" descr="IMG_0737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_073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417" w:rsidTr="00956417">
        <w:tc>
          <w:tcPr>
            <w:tcW w:w="4785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18" name="Рисунок 4" descr="IMG_074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G_074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4786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19" name="Рисунок 5" descr="IMG_074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_0743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417" w:rsidTr="00956417">
        <w:tc>
          <w:tcPr>
            <w:tcW w:w="4785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563857" cy="1715247"/>
                  <wp:effectExtent l="19050" t="19050" r="26943" b="18303"/>
                  <wp:docPr id="20" name="Рисунок 6" descr="IMG_0744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G_0744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5036" cy="1716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4786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715135"/>
                  <wp:effectExtent l="19050" t="19050" r="19050" b="18415"/>
                  <wp:docPr id="21" name="Рисунок 7" descr="IMG_0745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G_0745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71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417" w:rsidTr="00956417">
        <w:tc>
          <w:tcPr>
            <w:tcW w:w="4785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438400" cy="1631315"/>
                  <wp:effectExtent l="19050" t="19050" r="19050" b="26035"/>
                  <wp:docPr id="22" name="Рисунок 8" descr="IMG_0749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G_0749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4786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23" name="Рисунок 9" descr="IMG_0753">
                    <a:hlinkClick xmlns:a="http://schemas.openxmlformats.org/drawingml/2006/main" r:id="rId2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G_0753">
                            <a:hlinkClick r:id="rId2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417" w:rsidTr="00956417">
        <w:tc>
          <w:tcPr>
            <w:tcW w:w="4785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24" name="Рисунок 10" descr="IMG_0758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G_0758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4786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25" name="Рисунок 11" descr="IMG_0762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G_0762">
                            <a:hlinkClick r:id="rId2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417" w:rsidTr="00956417">
        <w:tc>
          <w:tcPr>
            <w:tcW w:w="4785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26" name="Рисунок 12" descr="IMG_0763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MG_0763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</w:p>
        </w:tc>
        <w:tc>
          <w:tcPr>
            <w:tcW w:w="4786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27" name="Рисунок 13" descr="IMG_0766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MG_0766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6417" w:rsidTr="00956417">
        <w:tc>
          <w:tcPr>
            <w:tcW w:w="4785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438400" cy="1631315"/>
                  <wp:effectExtent l="19050" t="19050" r="19050" b="26035"/>
                  <wp:docPr id="28" name="Рисунок 14" descr="IMG_0769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MG_0769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956417" w:rsidRDefault="00956417" w:rsidP="00956417">
            <w:pPr>
              <w:pStyle w:val="a7"/>
              <w:jc w:val="center"/>
              <w:rPr>
                <w:lang w:eastAsia="ru-RU"/>
              </w:rPr>
            </w:pPr>
            <w:r w:rsidRPr="00956417">
              <w:rPr>
                <w:noProof/>
                <w:lang w:eastAsia="ru-RU"/>
              </w:rPr>
              <w:drawing>
                <wp:inline distT="0" distB="0" distL="0" distR="0">
                  <wp:extent cx="2506436" cy="1631315"/>
                  <wp:effectExtent l="19050" t="19050" r="27214" b="26035"/>
                  <wp:docPr id="29" name="Рисунок 15" descr="IMG_0776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G_0776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506436" cy="1631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>
                                <a:lumMod val="85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56417" w:rsidRPr="00956417" w:rsidRDefault="00956417" w:rsidP="00956417">
      <w:pPr>
        <w:pStyle w:val="a7"/>
        <w:jc w:val="center"/>
        <w:rPr>
          <w:lang w:eastAsia="ru-RU"/>
        </w:rPr>
      </w:pPr>
    </w:p>
    <w:p w:rsidR="00956417" w:rsidRPr="00956417" w:rsidRDefault="00956417" w:rsidP="00956417">
      <w:pPr>
        <w:pStyle w:val="a7"/>
        <w:jc w:val="center"/>
        <w:rPr>
          <w:rFonts w:ascii="Times New Roman" w:hAnsi="Times New Roman" w:cs="Times New Roman"/>
          <w:color w:val="373737"/>
          <w:sz w:val="28"/>
          <w:szCs w:val="28"/>
          <w:lang w:eastAsia="ru-RU"/>
        </w:rPr>
      </w:pPr>
    </w:p>
    <w:p w:rsidR="00956417" w:rsidRDefault="00DD46C7" w:rsidP="00956417">
      <w:pPr>
        <w:pStyle w:val="a7"/>
      </w:pPr>
      <w:hyperlink r:id="rId36" w:anchor="more-11007" w:history="1">
        <w:proofErr w:type="gramStart"/>
        <w:r w:rsidR="00956417" w:rsidRPr="00B04F3D">
          <w:rPr>
            <w:rStyle w:val="a3"/>
            <w:rFonts w:ascii="Times New Roman" w:hAnsi="Times New Roman" w:cs="Times New Roman"/>
            <w:sz w:val="28"/>
            <w:szCs w:val="28"/>
          </w:rPr>
          <w:t>http://gymn16.volgedu.ru/%D0%B3%D0%B8%D0%BC%D0%BD%D0%B0%D0%B7%D0%B8%D1%81%D1%82%D1%8B-%D0%BF%D0%BE%D0%B1%D1%8B%D0%B2%D0%B0%D0%BB%D0%B8-%D0%B2-%D0%B2%D0%B8%D1%80%D1%82%D1%83%D0%B0%D0%BB%D1%8C%D0%BD</w:t>
        </w:r>
        <w:proofErr w:type="gramEnd"/>
        <w:r w:rsidR="00956417" w:rsidRPr="00B04F3D">
          <w:rPr>
            <w:rStyle w:val="a3"/>
            <w:rFonts w:ascii="Times New Roman" w:hAnsi="Times New Roman" w:cs="Times New Roman"/>
            <w:sz w:val="28"/>
            <w:szCs w:val="28"/>
          </w:rPr>
          <w:t>%D0%BE%D0%BC-%D0%BC%D1%83/#more-11007</w:t>
        </w:r>
      </w:hyperlink>
    </w:p>
    <w:p w:rsidR="00F95F9F" w:rsidRDefault="00F95F9F" w:rsidP="00956417">
      <w:pPr>
        <w:pStyle w:val="a7"/>
      </w:pPr>
    </w:p>
    <w:p w:rsidR="00F95F9F" w:rsidRPr="00647D95" w:rsidRDefault="00647D95" w:rsidP="00647D95">
      <w:pPr>
        <w:pStyle w:val="a7"/>
        <w:jc w:val="both"/>
        <w:rPr>
          <w:rFonts w:ascii="Times New Roman" w:hAnsi="Times New Roman" w:cs="Times New Roman"/>
          <w:sz w:val="28"/>
        </w:rPr>
      </w:pPr>
      <w:r w:rsidRPr="00647D95">
        <w:rPr>
          <w:rFonts w:ascii="Times New Roman" w:hAnsi="Times New Roman" w:cs="Times New Roman"/>
          <w:sz w:val="28"/>
        </w:rPr>
        <w:lastRenderedPageBreak/>
        <w:t xml:space="preserve">Ниже </w:t>
      </w:r>
      <w:r w:rsidR="00BC05B4">
        <w:rPr>
          <w:rFonts w:ascii="Times New Roman" w:hAnsi="Times New Roman" w:cs="Times New Roman"/>
          <w:sz w:val="28"/>
        </w:rPr>
        <w:t>–</w:t>
      </w:r>
      <w:r w:rsidRPr="00647D95">
        <w:rPr>
          <w:rFonts w:ascii="Times New Roman" w:hAnsi="Times New Roman" w:cs="Times New Roman"/>
          <w:sz w:val="28"/>
        </w:rPr>
        <w:t xml:space="preserve"> </w:t>
      </w:r>
      <w:r w:rsidR="00BC05B4">
        <w:rPr>
          <w:rFonts w:ascii="Times New Roman" w:hAnsi="Times New Roman" w:cs="Times New Roman"/>
          <w:sz w:val="28"/>
        </w:rPr>
        <w:t xml:space="preserve">фото, на котором сняты </w:t>
      </w:r>
      <w:r w:rsidRPr="00647D95">
        <w:rPr>
          <w:rFonts w:ascii="Times New Roman" w:hAnsi="Times New Roman" w:cs="Times New Roman"/>
          <w:sz w:val="28"/>
        </w:rPr>
        <w:t>г</w:t>
      </w:r>
      <w:r w:rsidR="00F95F9F" w:rsidRPr="00647D95">
        <w:rPr>
          <w:rFonts w:ascii="Times New Roman" w:hAnsi="Times New Roman" w:cs="Times New Roman"/>
          <w:sz w:val="28"/>
        </w:rPr>
        <w:t xml:space="preserve">ости гимназии, депутаты «ЕР», </w:t>
      </w:r>
      <w:r w:rsidR="00BC05B4">
        <w:rPr>
          <w:rFonts w:ascii="Times New Roman" w:hAnsi="Times New Roman" w:cs="Times New Roman"/>
          <w:sz w:val="28"/>
        </w:rPr>
        <w:t xml:space="preserve">они </w:t>
      </w:r>
      <w:r w:rsidRPr="00647D95">
        <w:rPr>
          <w:rFonts w:ascii="Times New Roman" w:hAnsi="Times New Roman" w:cs="Times New Roman"/>
          <w:sz w:val="28"/>
        </w:rPr>
        <w:t xml:space="preserve">тоже </w:t>
      </w:r>
      <w:r w:rsidR="00F95F9F" w:rsidRPr="00647D95">
        <w:rPr>
          <w:rFonts w:ascii="Times New Roman" w:hAnsi="Times New Roman" w:cs="Times New Roman"/>
          <w:sz w:val="28"/>
        </w:rPr>
        <w:t>познакомились с экспозицией виртуального музея.</w:t>
      </w:r>
    </w:p>
    <w:p w:rsidR="00F95F9F" w:rsidRPr="00F95F9F" w:rsidRDefault="00F95F9F" w:rsidP="00956417">
      <w:pPr>
        <w:pStyle w:val="a7"/>
        <w:rPr>
          <w:rFonts w:ascii="Times New Roman" w:hAnsi="Times New Roman" w:cs="Times New Roman"/>
          <w:sz w:val="28"/>
        </w:rPr>
      </w:pPr>
    </w:p>
    <w:p w:rsidR="00F95F9F" w:rsidRDefault="00F95F9F" w:rsidP="00F95F9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47821" cy="3692711"/>
            <wp:effectExtent l="19050" t="19050" r="24279" b="22039"/>
            <wp:docPr id="2" name="Рисунок 1" descr="C:\Users\владелец\Desktop\КА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КАБ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140" cy="3691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>
                          <a:lumMod val="8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F9F" w:rsidRDefault="00F95F9F" w:rsidP="00F95F9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F95F9F" w:rsidRPr="00431182" w:rsidRDefault="00DD46C7" w:rsidP="00F95F9F">
      <w:pPr>
        <w:pStyle w:val="a7"/>
        <w:jc w:val="both"/>
        <w:rPr>
          <w:rFonts w:ascii="Times New Roman" w:hAnsi="Times New Roman" w:cs="Times New Roman"/>
          <w:kern w:val="36"/>
          <w:sz w:val="28"/>
          <w:lang w:eastAsia="ru-RU"/>
        </w:rPr>
      </w:pPr>
      <w:hyperlink r:id="rId38" w:history="1">
        <w:r w:rsidR="00F95F9F" w:rsidRPr="00431182">
          <w:rPr>
            <w:rStyle w:val="a3"/>
            <w:rFonts w:ascii="Times New Roman" w:hAnsi="Times New Roman" w:cs="Times New Roman"/>
            <w:kern w:val="36"/>
            <w:sz w:val="28"/>
            <w:lang w:eastAsia="ru-RU"/>
          </w:rPr>
          <w:t>http://volgograd.er.ru/news/2017/5/15/volgogradskie-shkoly-poluchateli-federalnogo-granta-podelilis-innovacionnym-opytom/</w:t>
        </w:r>
      </w:hyperlink>
    </w:p>
    <w:p w:rsidR="00F95F9F" w:rsidRDefault="00F95F9F" w:rsidP="00F95F9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305775" w:rsidRDefault="00141E7A" w:rsidP="00305775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базе Гимназии состоялось заседание 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регионального </w:t>
      </w:r>
      <w:r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общественного совета проекта «Модернизация образования»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  <w:r w:rsidR="003057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Новость прошла на</w:t>
      </w:r>
      <w:proofErr w:type="gramStart"/>
      <w:r w:rsidR="003057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П</w:t>
      </w:r>
      <w:proofErr w:type="gramEnd"/>
      <w:r w:rsidR="003057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ервом Волгоградском канале ТВ.</w:t>
      </w:r>
      <w:r w:rsidR="00305775" w:rsidRPr="0030577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hyperlink r:id="rId39" w:history="1">
        <w:r w:rsidR="00305775" w:rsidRPr="002A0F76">
          <w:rPr>
            <w:rStyle w:val="a3"/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https://youtu.be/7kvUPDd1NQA</w:t>
        </w:r>
      </w:hyperlink>
    </w:p>
    <w:p w:rsidR="00141E7A" w:rsidRDefault="00141E7A" w:rsidP="00305775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41E7A" w:rsidRPr="004F364B" w:rsidRDefault="00A12004" w:rsidP="00305775">
      <w:pPr>
        <w:shd w:val="clear" w:color="auto" w:fill="FFFFFF"/>
        <w:spacing w:after="0" w:line="264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Этот новостной р</w:t>
      </w:r>
      <w:r w:rsidR="00BC05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олик о</w:t>
      </w:r>
      <w:r w:rsidR="00141E7A"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публикован </w:t>
      </w:r>
      <w:r w:rsidR="00141E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на сайте гимназии </w:t>
      </w:r>
      <w:r w:rsidR="00141E7A"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16.05.2017 пользователем Еленой Христовой</w:t>
      </w:r>
      <w:r w:rsidR="00141E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В</w:t>
      </w:r>
      <w:r w:rsidR="00141E7A"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рамках </w:t>
      </w:r>
      <w:r w:rsidR="00141E7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видео</w:t>
      </w:r>
      <w:r w:rsidR="00141E7A"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фрагмента приводится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r w:rsidR="00141E7A"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краткая информация об открытии </w:t>
      </w:r>
      <w:r w:rsidR="00BC05B4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в гимназии </w:t>
      </w:r>
      <w:r w:rsidR="00141E7A" w:rsidRPr="004F364B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виртуального музея.</w:t>
      </w:r>
    </w:p>
    <w:p w:rsidR="00141E7A" w:rsidRPr="004F364B" w:rsidRDefault="00141E7A" w:rsidP="00141E7A">
      <w:pPr>
        <w:shd w:val="clear" w:color="auto" w:fill="FFFFFF"/>
        <w:spacing w:after="0" w:line="264" w:lineRule="atLeast"/>
        <w:textAlignment w:val="baseline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141E7A" w:rsidRPr="004F364B" w:rsidRDefault="00DD46C7" w:rsidP="00141E7A">
      <w:pPr>
        <w:rPr>
          <w:rFonts w:ascii="Times New Roman" w:hAnsi="Times New Roman" w:cs="Times New Roman"/>
          <w:sz w:val="28"/>
          <w:szCs w:val="28"/>
        </w:rPr>
      </w:pPr>
      <w:hyperlink r:id="rId40" w:history="1">
        <w:proofErr w:type="gramStart"/>
        <w:r w:rsidR="00141E7A" w:rsidRPr="004F364B">
          <w:rPr>
            <w:rStyle w:val="a3"/>
            <w:rFonts w:ascii="Times New Roman" w:hAnsi="Times New Roman" w:cs="Times New Roman"/>
            <w:sz w:val="28"/>
            <w:szCs w:val="28"/>
          </w:rPr>
          <w:t>http://gymn16.volgedu.ru/%D0%BD%D0%B0-%D0%B1%D0%B0%D0%B7%D0%B5-%D0%B3%D0%B8%D0%BC%D0%BD%D0%B0%D0%B7%D0%B8%D0%B8-%D1%81%D0%BE%D1%81%D1%82%D0%BE%D1%8F%D0%BB%D0%BE%D1%81%D1%8C-%D0%B7%D0%B0%D1%81%D0%B5</w:t>
        </w:r>
        <w:proofErr w:type="gramEnd"/>
        <w:r w:rsidR="00141E7A" w:rsidRPr="004F364B">
          <w:rPr>
            <w:rStyle w:val="a3"/>
            <w:rFonts w:ascii="Times New Roman" w:hAnsi="Times New Roman" w:cs="Times New Roman"/>
            <w:sz w:val="28"/>
            <w:szCs w:val="28"/>
          </w:rPr>
          <w:t>%D0%B4%D0%B0%D0%BD%D0%B8/</w:t>
        </w:r>
      </w:hyperlink>
    </w:p>
    <w:p w:rsidR="00141E7A" w:rsidRPr="00956417" w:rsidRDefault="00141E7A" w:rsidP="00F95F9F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141E7A" w:rsidRPr="00956417" w:rsidSect="00152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956417"/>
    <w:rsid w:val="00141E7A"/>
    <w:rsid w:val="00152A46"/>
    <w:rsid w:val="00305775"/>
    <w:rsid w:val="00647D95"/>
    <w:rsid w:val="0090067E"/>
    <w:rsid w:val="00956417"/>
    <w:rsid w:val="00A03B6A"/>
    <w:rsid w:val="00A12004"/>
    <w:rsid w:val="00BC05B4"/>
    <w:rsid w:val="00C44E36"/>
    <w:rsid w:val="00C7731A"/>
    <w:rsid w:val="00DD46C7"/>
    <w:rsid w:val="00ED34C9"/>
    <w:rsid w:val="00F14DFD"/>
    <w:rsid w:val="00F95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E7A"/>
  </w:style>
  <w:style w:type="paragraph" w:styleId="1">
    <w:name w:val="heading 1"/>
    <w:basedOn w:val="a"/>
    <w:link w:val="10"/>
    <w:uiPriority w:val="9"/>
    <w:qFormat/>
    <w:rsid w:val="00956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ep">
    <w:name w:val="sep"/>
    <w:basedOn w:val="a0"/>
    <w:rsid w:val="00956417"/>
  </w:style>
  <w:style w:type="character" w:customStyle="1" w:styleId="apple-converted-space">
    <w:name w:val="apple-converted-space"/>
    <w:basedOn w:val="a0"/>
    <w:rsid w:val="00956417"/>
  </w:style>
  <w:style w:type="character" w:styleId="a3">
    <w:name w:val="Hyperlink"/>
    <w:basedOn w:val="a0"/>
    <w:uiPriority w:val="99"/>
    <w:unhideWhenUsed/>
    <w:rsid w:val="0095641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56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56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4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6417"/>
    <w:pPr>
      <w:spacing w:after="0" w:line="240" w:lineRule="auto"/>
    </w:pPr>
  </w:style>
  <w:style w:type="table" w:styleId="a8">
    <w:name w:val="Table Grid"/>
    <w:basedOn w:val="a1"/>
    <w:uiPriority w:val="59"/>
    <w:rsid w:val="009564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ymn16.volgedu.ru/wp-content/uploads/IMG_0735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gymn16.volgedu.ru/wp-content/uploads/IMG_0745.jpg" TargetMode="External"/><Relationship Id="rId26" Type="http://schemas.openxmlformats.org/officeDocument/2006/relationships/hyperlink" Target="http://gymn16.volgedu.ru/wp-content/uploads/IMG_0762.jpg" TargetMode="External"/><Relationship Id="rId39" Type="http://schemas.openxmlformats.org/officeDocument/2006/relationships/hyperlink" Target="https://youtu.be/7kvUPDd1NQ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://gymn16.volgedu.ru/wp-content/uploads/IMG_07761.jp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gymn16.volgedu.ru/wp-content/uploads/IMG_0742.jpg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jpeg"/><Relationship Id="rId33" Type="http://schemas.openxmlformats.org/officeDocument/2006/relationships/image" Target="media/image14.jpeg"/><Relationship Id="rId38" Type="http://schemas.openxmlformats.org/officeDocument/2006/relationships/hyperlink" Target="http://volgograd.er.ru/news/2017/5/15/volgogradskie-shkoly-poluchateli-federalnogo-granta-podelilis-innovacionnym-opyt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gymn16.volgedu.ru/wp-content/uploads/IMG_0744.jpg" TargetMode="External"/><Relationship Id="rId20" Type="http://schemas.openxmlformats.org/officeDocument/2006/relationships/hyperlink" Target="http://gymn16.volgedu.ru/wp-content/uploads/IMG_0749.jpg" TargetMode="External"/><Relationship Id="rId29" Type="http://schemas.openxmlformats.org/officeDocument/2006/relationships/image" Target="media/image12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gymn16.volgedu.ru/wp-content/uploads/IMG_0741.jpg" TargetMode="External"/><Relationship Id="rId11" Type="http://schemas.openxmlformats.org/officeDocument/2006/relationships/image" Target="media/image3.jpeg"/><Relationship Id="rId24" Type="http://schemas.openxmlformats.org/officeDocument/2006/relationships/hyperlink" Target="http://gymn16.volgedu.ru/wp-content/uploads/IMG_0758.jpg" TargetMode="External"/><Relationship Id="rId32" Type="http://schemas.openxmlformats.org/officeDocument/2006/relationships/hyperlink" Target="http://gymn16.volgedu.ru/wp-content/uploads/IMG_0769.jpg" TargetMode="External"/><Relationship Id="rId37" Type="http://schemas.openxmlformats.org/officeDocument/2006/relationships/image" Target="media/image16.jpeg"/><Relationship Id="rId40" Type="http://schemas.openxmlformats.org/officeDocument/2006/relationships/hyperlink" Target="http://gymn16.volgedu.ru/%D0%BD%D0%B0-%D0%B1%D0%B0%D0%B7%D0%B5-%D0%B3%D0%B8%D0%BC%D0%BD%D0%B0%D0%B7%D0%B8%D0%B8-%D1%81%D0%BE%D1%81%D1%82%D0%BE%D1%8F%D0%BB%D0%BE%D1%81%D1%8C-%D0%B7%D0%B0%D1%81%D0%B5%D0%B4%D0%B0%D0%BD%D0%B8/" TargetMode="External"/><Relationship Id="rId5" Type="http://schemas.openxmlformats.org/officeDocument/2006/relationships/hyperlink" Target="http://gymn16.volgedu.ru/%d0%b3%d0%b8%d0%bc%d0%bd%d0%b0%d0%b7%d0%b8%d1%81%d1%82%d1%8b-%d0%bf%d0%be%d0%b1%d1%8b%d0%b2%d0%b0%d0%bb%d0%b8-%d0%b2-%d0%b2%d0%b8%d1%80%d1%82%d1%83%d0%b0%d0%bb%d1%8c%d0%bd%d0%be%d0%bc-%d0%bc%d1%83/" TargetMode="Externa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hyperlink" Target="http://gymn16.volgedu.ru/wp-content/uploads/IMG_0763.jpg" TargetMode="External"/><Relationship Id="rId36" Type="http://schemas.openxmlformats.org/officeDocument/2006/relationships/hyperlink" Target="http://gymn16.volgedu.ru/%D0%B3%D0%B8%D0%BC%D0%BD%D0%B0%D0%B7%D0%B8%D1%81%D1%82%D1%8B-%D0%BF%D0%BE%D0%B1%D1%8B%D0%B2%D0%B0%D0%BB%D0%B8-%D0%B2-%D0%B2%D0%B8%D1%80%D1%82%D1%83%D0%B0%D0%BB%D1%8C%D0%BD%D0%BE%D0%BC-%D0%BC%D1%83/" TargetMode="External"/><Relationship Id="rId10" Type="http://schemas.openxmlformats.org/officeDocument/2006/relationships/hyperlink" Target="http://gymn16.volgedu.ru/wp-content/uploads/IMG_0737.jpg" TargetMode="External"/><Relationship Id="rId19" Type="http://schemas.openxmlformats.org/officeDocument/2006/relationships/image" Target="media/image7.jpeg"/><Relationship Id="rId31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gymn16.volgedu.ru/wp-content/uploads/IMG_0743.jpg" TargetMode="External"/><Relationship Id="rId22" Type="http://schemas.openxmlformats.org/officeDocument/2006/relationships/hyperlink" Target="http://gymn16.volgedu.ru/wp-content/uploads/IMG_0753.jpg" TargetMode="External"/><Relationship Id="rId27" Type="http://schemas.openxmlformats.org/officeDocument/2006/relationships/image" Target="media/image11.jpeg"/><Relationship Id="rId30" Type="http://schemas.openxmlformats.org/officeDocument/2006/relationships/hyperlink" Target="http://gymn16.volgedu.ru/wp-content/uploads/IMG_07661.jpg" TargetMode="External"/><Relationship Id="rId35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9C240D9-2F94-419F-94FE-EF98431AE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2017-05-12T09:30:00Z</dcterms:created>
  <dcterms:modified xsi:type="dcterms:W3CDTF">2017-05-17T07:44:00Z</dcterms:modified>
</cp:coreProperties>
</file>