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6A" w:rsidRPr="00FA38DB" w:rsidRDefault="00FA38DB" w:rsidP="00FA3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8DB">
        <w:rPr>
          <w:rFonts w:ascii="Times New Roman" w:hAnsi="Times New Roman" w:cs="Times New Roman"/>
          <w:b/>
          <w:sz w:val="28"/>
          <w:szCs w:val="28"/>
        </w:rPr>
        <w:t>Методическая модель урока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418"/>
        <w:gridCol w:w="3118"/>
        <w:gridCol w:w="2127"/>
        <w:gridCol w:w="1842"/>
        <w:gridCol w:w="2977"/>
      </w:tblGrid>
      <w:tr w:rsidR="00097BA8" w:rsidTr="00097BA8">
        <w:tc>
          <w:tcPr>
            <w:tcW w:w="817" w:type="dxa"/>
          </w:tcPr>
          <w:p w:rsidR="00097BA8" w:rsidRPr="00692DF1" w:rsidRDefault="0009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693" w:type="dxa"/>
          </w:tcPr>
          <w:p w:rsidR="00097BA8" w:rsidRPr="00692DF1" w:rsidRDefault="0009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F1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урока</w:t>
            </w:r>
          </w:p>
        </w:tc>
        <w:tc>
          <w:tcPr>
            <w:tcW w:w="1418" w:type="dxa"/>
          </w:tcPr>
          <w:p w:rsidR="00097BA8" w:rsidRPr="00692DF1" w:rsidRDefault="0009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F1">
              <w:rPr>
                <w:rFonts w:ascii="Times New Roman" w:hAnsi="Times New Roman" w:cs="Times New Roman"/>
                <w:sz w:val="24"/>
                <w:szCs w:val="24"/>
              </w:rPr>
              <w:t>Время (мин)</w:t>
            </w:r>
          </w:p>
        </w:tc>
        <w:tc>
          <w:tcPr>
            <w:tcW w:w="3118" w:type="dxa"/>
          </w:tcPr>
          <w:p w:rsidR="00097BA8" w:rsidRPr="00692DF1" w:rsidRDefault="00097BA8" w:rsidP="00FA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F1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127" w:type="dxa"/>
          </w:tcPr>
          <w:p w:rsidR="00097BA8" w:rsidRPr="00692DF1" w:rsidRDefault="0009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F1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842" w:type="dxa"/>
          </w:tcPr>
          <w:p w:rsidR="00097BA8" w:rsidRPr="00692DF1" w:rsidRDefault="0009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F1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2977" w:type="dxa"/>
          </w:tcPr>
          <w:p w:rsidR="00097BA8" w:rsidRPr="00692DF1" w:rsidRDefault="0009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F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97BA8" w:rsidTr="00097BA8">
        <w:tc>
          <w:tcPr>
            <w:tcW w:w="817" w:type="dxa"/>
          </w:tcPr>
          <w:p w:rsidR="00097BA8" w:rsidRPr="00692DF1" w:rsidRDefault="00097BA8">
            <w:pPr>
              <w:rPr>
                <w:i/>
              </w:rPr>
            </w:pPr>
            <w:r w:rsidRPr="00692DF1">
              <w:rPr>
                <w:i/>
              </w:rPr>
              <w:t>1</w:t>
            </w:r>
          </w:p>
        </w:tc>
        <w:tc>
          <w:tcPr>
            <w:tcW w:w="2693" w:type="dxa"/>
          </w:tcPr>
          <w:p w:rsidR="00097BA8" w:rsidRPr="00D051C9" w:rsidRDefault="00097BA8" w:rsidP="00D051C9">
            <w:pPr>
              <w:pStyle w:val="a6"/>
              <w:rPr>
                <w:rFonts w:eastAsia="Times New Roman"/>
                <w:i/>
              </w:rPr>
            </w:pPr>
            <w:r w:rsidRPr="00D051C9">
              <w:rPr>
                <w:rFonts w:eastAsia="Times New Roman"/>
                <w:i/>
              </w:rPr>
              <w:t>1 Организационно-мотивационный этап.</w:t>
            </w:r>
          </w:p>
          <w:p w:rsidR="00097BA8" w:rsidRPr="00D051C9" w:rsidRDefault="00097BA8" w:rsidP="00D051C9">
            <w:pPr>
              <w:pStyle w:val="a6"/>
              <w:rPr>
                <w:rFonts w:eastAsia="Times New Roman"/>
                <w:i/>
              </w:rPr>
            </w:pPr>
            <w:r w:rsidRPr="00D051C9">
              <w:rPr>
                <w:rFonts w:eastAsia="Times New Roman"/>
                <w:i/>
              </w:rPr>
              <w:t>1.1 Мотивация. Постановка цели урока.</w:t>
            </w:r>
          </w:p>
          <w:p w:rsidR="00097BA8" w:rsidRPr="00692DF1" w:rsidRDefault="00097BA8" w:rsidP="00097B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097BA8" w:rsidRDefault="00097BA8" w:rsidP="00097BA8">
            <w:r>
              <w:t>5 минут</w:t>
            </w:r>
          </w:p>
        </w:tc>
        <w:tc>
          <w:tcPr>
            <w:tcW w:w="3118" w:type="dxa"/>
          </w:tcPr>
          <w:p w:rsidR="00097BA8" w:rsidRDefault="00097BA8" w:rsidP="00692DF1">
            <w:r>
              <w:t>Проверяет готовность об</w:t>
            </w:r>
            <w:bookmarkStart w:id="0" w:name="_GoBack"/>
            <w:bookmarkEnd w:id="0"/>
            <w:r>
              <w:t>учающихся к уроку. Озвучивает цель урока, мотивирует обучающихся.</w:t>
            </w:r>
          </w:p>
        </w:tc>
        <w:tc>
          <w:tcPr>
            <w:tcW w:w="2127" w:type="dxa"/>
          </w:tcPr>
          <w:p w:rsidR="00097BA8" w:rsidRDefault="00097BA8">
            <w:r>
              <w:t>Готовы к уроку, мотивированы</w:t>
            </w:r>
          </w:p>
        </w:tc>
        <w:tc>
          <w:tcPr>
            <w:tcW w:w="1842" w:type="dxa"/>
          </w:tcPr>
          <w:p w:rsidR="00097BA8" w:rsidRDefault="00097BA8"/>
        </w:tc>
        <w:tc>
          <w:tcPr>
            <w:tcW w:w="2977" w:type="dxa"/>
          </w:tcPr>
          <w:p w:rsidR="00097BA8" w:rsidRDefault="00097BA8">
            <w:r>
              <w:t>Готовность к занятию</w:t>
            </w:r>
          </w:p>
        </w:tc>
      </w:tr>
      <w:tr w:rsidR="00097BA8" w:rsidTr="00097BA8">
        <w:tc>
          <w:tcPr>
            <w:tcW w:w="817" w:type="dxa"/>
            <w:vMerge w:val="restart"/>
          </w:tcPr>
          <w:p w:rsidR="00097BA8" w:rsidRPr="00692DF1" w:rsidRDefault="00097BA8">
            <w:pPr>
              <w:rPr>
                <w:i/>
              </w:rPr>
            </w:pPr>
            <w:r w:rsidRPr="00692DF1">
              <w:rPr>
                <w:i/>
              </w:rPr>
              <w:t>2</w:t>
            </w:r>
          </w:p>
        </w:tc>
        <w:tc>
          <w:tcPr>
            <w:tcW w:w="2693" w:type="dxa"/>
          </w:tcPr>
          <w:p w:rsidR="00097BA8" w:rsidRPr="00692DF1" w:rsidRDefault="00097BA8">
            <w:pPr>
              <w:rPr>
                <w:i/>
              </w:rPr>
            </w:pPr>
            <w:r w:rsidRPr="00692DF1">
              <w:rPr>
                <w:i/>
              </w:rPr>
              <w:t>Основной этап</w:t>
            </w:r>
          </w:p>
          <w:p w:rsidR="00097BA8" w:rsidRPr="00692DF1" w:rsidRDefault="00097BA8" w:rsidP="00FA38DB">
            <w:pPr>
              <w:rPr>
                <w:i/>
              </w:rPr>
            </w:pPr>
            <w:r w:rsidRPr="00692DF1">
              <w:rPr>
                <w:i/>
              </w:rPr>
              <w:t>2.1 Актуализация опорных знаний</w:t>
            </w:r>
          </w:p>
        </w:tc>
        <w:tc>
          <w:tcPr>
            <w:tcW w:w="1418" w:type="dxa"/>
          </w:tcPr>
          <w:p w:rsidR="00097BA8" w:rsidRDefault="00097BA8">
            <w:r>
              <w:t>3 минуты</w:t>
            </w:r>
          </w:p>
        </w:tc>
        <w:tc>
          <w:tcPr>
            <w:tcW w:w="3118" w:type="dxa"/>
          </w:tcPr>
          <w:p w:rsidR="00097BA8" w:rsidRDefault="00097BA8">
            <w:r>
              <w:t>Задает вопросы</w:t>
            </w:r>
          </w:p>
        </w:tc>
        <w:tc>
          <w:tcPr>
            <w:tcW w:w="2127" w:type="dxa"/>
          </w:tcPr>
          <w:p w:rsidR="00097BA8" w:rsidRDefault="00097BA8">
            <w:r>
              <w:t>Отвечают на вопросы</w:t>
            </w:r>
          </w:p>
        </w:tc>
        <w:tc>
          <w:tcPr>
            <w:tcW w:w="1842" w:type="dxa"/>
          </w:tcPr>
          <w:p w:rsidR="00097BA8" w:rsidRDefault="00097BA8"/>
        </w:tc>
        <w:tc>
          <w:tcPr>
            <w:tcW w:w="2977" w:type="dxa"/>
          </w:tcPr>
          <w:p w:rsidR="00097BA8" w:rsidRDefault="00097BA8">
            <w:r>
              <w:t>Наличие у обучающихся опорных знаний</w:t>
            </w:r>
          </w:p>
        </w:tc>
      </w:tr>
      <w:tr w:rsidR="00097BA8" w:rsidTr="00097BA8">
        <w:tc>
          <w:tcPr>
            <w:tcW w:w="817" w:type="dxa"/>
            <w:vMerge/>
          </w:tcPr>
          <w:p w:rsidR="00097BA8" w:rsidRPr="00692DF1" w:rsidRDefault="00097BA8">
            <w:pPr>
              <w:rPr>
                <w:i/>
              </w:rPr>
            </w:pPr>
          </w:p>
        </w:tc>
        <w:tc>
          <w:tcPr>
            <w:tcW w:w="2693" w:type="dxa"/>
          </w:tcPr>
          <w:p w:rsidR="00097BA8" w:rsidRPr="00692DF1" w:rsidRDefault="00097BA8">
            <w:pPr>
              <w:rPr>
                <w:i/>
              </w:rPr>
            </w:pPr>
            <w:r w:rsidRPr="00692DF1">
              <w:rPr>
                <w:i/>
              </w:rPr>
              <w:t>2.2 Этап подготовки обучающихся к усвоению нового материала</w:t>
            </w:r>
          </w:p>
        </w:tc>
        <w:tc>
          <w:tcPr>
            <w:tcW w:w="1418" w:type="dxa"/>
          </w:tcPr>
          <w:p w:rsidR="00097BA8" w:rsidRDefault="00097BA8">
            <w:r>
              <w:t>3 минуты</w:t>
            </w:r>
          </w:p>
        </w:tc>
        <w:tc>
          <w:tcPr>
            <w:tcW w:w="3118" w:type="dxa"/>
          </w:tcPr>
          <w:p w:rsidR="00097BA8" w:rsidRDefault="00097BA8" w:rsidP="009D74C1">
            <w:r>
              <w:t>Подготавливает обучающихся к усвоению нового материала</w:t>
            </w:r>
          </w:p>
        </w:tc>
        <w:tc>
          <w:tcPr>
            <w:tcW w:w="2127" w:type="dxa"/>
          </w:tcPr>
          <w:p w:rsidR="00097BA8" w:rsidRDefault="00097BA8"/>
        </w:tc>
        <w:tc>
          <w:tcPr>
            <w:tcW w:w="1842" w:type="dxa"/>
          </w:tcPr>
          <w:p w:rsidR="00097BA8" w:rsidRDefault="00097BA8"/>
        </w:tc>
        <w:tc>
          <w:tcPr>
            <w:tcW w:w="2977" w:type="dxa"/>
          </w:tcPr>
          <w:p w:rsidR="00097BA8" w:rsidRDefault="00097BA8">
            <w:r>
              <w:t>Подготовка к усвоению нового материала</w:t>
            </w:r>
          </w:p>
        </w:tc>
      </w:tr>
      <w:tr w:rsidR="00097BA8" w:rsidTr="00097BA8">
        <w:tc>
          <w:tcPr>
            <w:tcW w:w="817" w:type="dxa"/>
            <w:vMerge/>
          </w:tcPr>
          <w:p w:rsidR="00097BA8" w:rsidRPr="00692DF1" w:rsidRDefault="00097BA8">
            <w:pPr>
              <w:rPr>
                <w:i/>
              </w:rPr>
            </w:pPr>
          </w:p>
        </w:tc>
        <w:tc>
          <w:tcPr>
            <w:tcW w:w="2693" w:type="dxa"/>
          </w:tcPr>
          <w:p w:rsidR="00097BA8" w:rsidRPr="00692DF1" w:rsidRDefault="00097BA8" w:rsidP="00097BA8">
            <w:pPr>
              <w:rPr>
                <w:i/>
              </w:rPr>
            </w:pPr>
            <w:r w:rsidRPr="00692DF1">
              <w:rPr>
                <w:i/>
              </w:rPr>
              <w:t xml:space="preserve">2.3 </w:t>
            </w:r>
            <w:r>
              <w:rPr>
                <w:i/>
              </w:rPr>
              <w:t>С</w:t>
            </w:r>
            <w:r w:rsidRPr="00692DF1">
              <w:rPr>
                <w:i/>
              </w:rPr>
              <w:t>ообщение нового материала</w:t>
            </w:r>
          </w:p>
        </w:tc>
        <w:tc>
          <w:tcPr>
            <w:tcW w:w="1418" w:type="dxa"/>
          </w:tcPr>
          <w:p w:rsidR="00097BA8" w:rsidRDefault="00097BA8" w:rsidP="00097BA8">
            <w:r>
              <w:t>26 минут</w:t>
            </w:r>
          </w:p>
        </w:tc>
        <w:tc>
          <w:tcPr>
            <w:tcW w:w="3118" w:type="dxa"/>
          </w:tcPr>
          <w:p w:rsidR="00097BA8" w:rsidRDefault="00097BA8">
            <w:r>
              <w:t>Сообщает новый материал</w:t>
            </w:r>
          </w:p>
        </w:tc>
        <w:tc>
          <w:tcPr>
            <w:tcW w:w="2127" w:type="dxa"/>
          </w:tcPr>
          <w:p w:rsidR="00097BA8" w:rsidRDefault="00097BA8">
            <w:r>
              <w:t>Внимательно слушают</w:t>
            </w:r>
          </w:p>
        </w:tc>
        <w:tc>
          <w:tcPr>
            <w:tcW w:w="1842" w:type="dxa"/>
          </w:tcPr>
          <w:p w:rsidR="00097BA8" w:rsidRDefault="00097BA8" w:rsidP="00D051C9">
            <w:r>
              <w:t>Презентация «</w:t>
            </w:r>
            <w:r w:rsidR="00D051C9">
              <w:t>Поэзия о Великой Отечественной войне</w:t>
            </w:r>
            <w:r>
              <w:t>»</w:t>
            </w:r>
          </w:p>
        </w:tc>
        <w:tc>
          <w:tcPr>
            <w:tcW w:w="2977" w:type="dxa"/>
          </w:tcPr>
          <w:p w:rsidR="00097BA8" w:rsidRDefault="00097BA8">
            <w:r>
              <w:t>Усвоение обучающимися нового материала</w:t>
            </w:r>
          </w:p>
        </w:tc>
      </w:tr>
      <w:tr w:rsidR="00097BA8" w:rsidTr="00097BA8">
        <w:tc>
          <w:tcPr>
            <w:tcW w:w="817" w:type="dxa"/>
            <w:vMerge/>
          </w:tcPr>
          <w:p w:rsidR="00097BA8" w:rsidRPr="00692DF1" w:rsidRDefault="00097BA8">
            <w:pPr>
              <w:rPr>
                <w:i/>
              </w:rPr>
            </w:pPr>
          </w:p>
        </w:tc>
        <w:tc>
          <w:tcPr>
            <w:tcW w:w="2693" w:type="dxa"/>
          </w:tcPr>
          <w:p w:rsidR="00097BA8" w:rsidRPr="00692DF1" w:rsidRDefault="00097BA8">
            <w:pPr>
              <w:rPr>
                <w:i/>
              </w:rPr>
            </w:pPr>
            <w:r w:rsidRPr="00692DF1">
              <w:rPr>
                <w:i/>
              </w:rPr>
              <w:t>2.4 Закрепление нового материала</w:t>
            </w:r>
          </w:p>
        </w:tc>
        <w:tc>
          <w:tcPr>
            <w:tcW w:w="1418" w:type="dxa"/>
          </w:tcPr>
          <w:p w:rsidR="00097BA8" w:rsidRDefault="00097BA8">
            <w:r>
              <w:t>3 минуты</w:t>
            </w:r>
          </w:p>
        </w:tc>
        <w:tc>
          <w:tcPr>
            <w:tcW w:w="3118" w:type="dxa"/>
          </w:tcPr>
          <w:p w:rsidR="00097BA8" w:rsidRDefault="00097BA8">
            <w:r>
              <w:t>Задаёт вопросы</w:t>
            </w:r>
          </w:p>
        </w:tc>
        <w:tc>
          <w:tcPr>
            <w:tcW w:w="2127" w:type="dxa"/>
          </w:tcPr>
          <w:p w:rsidR="00097BA8" w:rsidRDefault="00097BA8">
            <w:r>
              <w:t>Отвечают на вопросы</w:t>
            </w:r>
          </w:p>
        </w:tc>
        <w:tc>
          <w:tcPr>
            <w:tcW w:w="1842" w:type="dxa"/>
          </w:tcPr>
          <w:p w:rsidR="00097BA8" w:rsidRDefault="00097BA8"/>
        </w:tc>
        <w:tc>
          <w:tcPr>
            <w:tcW w:w="2977" w:type="dxa"/>
          </w:tcPr>
          <w:p w:rsidR="00097BA8" w:rsidRDefault="00097BA8">
            <w:r>
              <w:t>Закрепление нового материала</w:t>
            </w:r>
          </w:p>
        </w:tc>
      </w:tr>
      <w:tr w:rsidR="00097BA8" w:rsidTr="00097BA8">
        <w:tc>
          <w:tcPr>
            <w:tcW w:w="817" w:type="dxa"/>
          </w:tcPr>
          <w:p w:rsidR="00097BA8" w:rsidRPr="00692DF1" w:rsidRDefault="00097BA8">
            <w:pPr>
              <w:rPr>
                <w:i/>
              </w:rPr>
            </w:pPr>
            <w:r w:rsidRPr="00692DF1">
              <w:rPr>
                <w:i/>
              </w:rPr>
              <w:t>3</w:t>
            </w:r>
          </w:p>
        </w:tc>
        <w:tc>
          <w:tcPr>
            <w:tcW w:w="2693" w:type="dxa"/>
          </w:tcPr>
          <w:p w:rsidR="00097BA8" w:rsidRPr="00692DF1" w:rsidRDefault="00097BA8">
            <w:pPr>
              <w:rPr>
                <w:i/>
              </w:rPr>
            </w:pPr>
            <w:r w:rsidRPr="00692DF1">
              <w:rPr>
                <w:i/>
              </w:rPr>
              <w:t>Заключительный этап</w:t>
            </w:r>
          </w:p>
          <w:p w:rsidR="00097BA8" w:rsidRPr="00692DF1" w:rsidRDefault="00097BA8">
            <w:pPr>
              <w:rPr>
                <w:i/>
              </w:rPr>
            </w:pPr>
            <w:r w:rsidRPr="00692DF1">
              <w:rPr>
                <w:i/>
              </w:rPr>
              <w:t>3.1 Задание на дом</w:t>
            </w:r>
          </w:p>
          <w:p w:rsidR="00097BA8" w:rsidRPr="00692DF1" w:rsidRDefault="00097BA8">
            <w:pPr>
              <w:rPr>
                <w:i/>
              </w:rPr>
            </w:pPr>
            <w:r w:rsidRPr="00692DF1">
              <w:rPr>
                <w:i/>
              </w:rPr>
              <w:t xml:space="preserve"> - постановка целей самостоятельной работы для обучающихся (что должны сделать обучающиеся в ходе выполнения домашнего задания</w:t>
            </w:r>
            <w:r w:rsidR="001F6369">
              <w:rPr>
                <w:i/>
              </w:rPr>
              <w:t>)</w:t>
            </w:r>
          </w:p>
          <w:p w:rsidR="00097BA8" w:rsidRPr="00692DF1" w:rsidRDefault="00097BA8" w:rsidP="00692DF1">
            <w:pPr>
              <w:rPr>
                <w:i/>
              </w:rPr>
            </w:pPr>
            <w:r w:rsidRPr="00692DF1">
              <w:rPr>
                <w:i/>
              </w:rPr>
              <w:t>3.2 Подведение итогов</w:t>
            </w:r>
          </w:p>
          <w:p w:rsidR="00097BA8" w:rsidRPr="00692DF1" w:rsidRDefault="00097BA8" w:rsidP="00692DF1">
            <w:pPr>
              <w:rPr>
                <w:i/>
              </w:rPr>
            </w:pPr>
            <w:r w:rsidRPr="00692DF1">
              <w:rPr>
                <w:i/>
              </w:rPr>
              <w:t>- оценка работы группы в целом</w:t>
            </w:r>
          </w:p>
          <w:p w:rsidR="00097BA8" w:rsidRPr="00692DF1" w:rsidRDefault="00097BA8" w:rsidP="00692DF1">
            <w:pPr>
              <w:rPr>
                <w:i/>
              </w:rPr>
            </w:pPr>
            <w:r w:rsidRPr="00692DF1">
              <w:rPr>
                <w:i/>
              </w:rPr>
              <w:t>- оценка отдельных обучающихся индивидуально</w:t>
            </w:r>
          </w:p>
        </w:tc>
        <w:tc>
          <w:tcPr>
            <w:tcW w:w="1418" w:type="dxa"/>
          </w:tcPr>
          <w:p w:rsidR="00097BA8" w:rsidRDefault="00097BA8">
            <w:r>
              <w:t>5 минут</w:t>
            </w:r>
          </w:p>
        </w:tc>
        <w:tc>
          <w:tcPr>
            <w:tcW w:w="3118" w:type="dxa"/>
          </w:tcPr>
          <w:p w:rsidR="00097BA8" w:rsidRDefault="00097BA8">
            <w:r>
              <w:t>Ставит цель дальнейшей работы, определяет и разъясняет обучающимся последовательность выполнения домашнего задания. Подводит итоги урока.</w:t>
            </w:r>
          </w:p>
        </w:tc>
        <w:tc>
          <w:tcPr>
            <w:tcW w:w="2127" w:type="dxa"/>
          </w:tcPr>
          <w:p w:rsidR="00097BA8" w:rsidRDefault="00097BA8">
            <w:r>
              <w:t>Понимают цели дальнейшей работы и ход домашнего задания</w:t>
            </w:r>
          </w:p>
        </w:tc>
        <w:tc>
          <w:tcPr>
            <w:tcW w:w="1842" w:type="dxa"/>
          </w:tcPr>
          <w:p w:rsidR="00097BA8" w:rsidRDefault="00097BA8"/>
        </w:tc>
        <w:tc>
          <w:tcPr>
            <w:tcW w:w="2977" w:type="dxa"/>
          </w:tcPr>
          <w:p w:rsidR="00097BA8" w:rsidRDefault="00097BA8">
            <w:r>
              <w:t>Понимание домашнего задания, подведение итогов</w:t>
            </w:r>
          </w:p>
        </w:tc>
      </w:tr>
    </w:tbl>
    <w:p w:rsidR="00FA38DB" w:rsidRDefault="00FA38DB" w:rsidP="00D051C9"/>
    <w:sectPr w:rsidR="00FA38DB" w:rsidSect="00EC199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38DB"/>
    <w:rsid w:val="00097BA8"/>
    <w:rsid w:val="001F6369"/>
    <w:rsid w:val="00304053"/>
    <w:rsid w:val="00692DF1"/>
    <w:rsid w:val="007942E3"/>
    <w:rsid w:val="0080006C"/>
    <w:rsid w:val="009D74C1"/>
    <w:rsid w:val="00C343FC"/>
    <w:rsid w:val="00D051C9"/>
    <w:rsid w:val="00D51718"/>
    <w:rsid w:val="00E9016A"/>
    <w:rsid w:val="00EC1992"/>
    <w:rsid w:val="00FA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12827-E01B-44F0-8977-69B1B733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3F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05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7</cp:revision>
  <cp:lastPrinted>2017-05-03T06:00:00Z</cp:lastPrinted>
  <dcterms:created xsi:type="dcterms:W3CDTF">2014-11-22T07:15:00Z</dcterms:created>
  <dcterms:modified xsi:type="dcterms:W3CDTF">2017-05-03T06:00:00Z</dcterms:modified>
</cp:coreProperties>
</file>